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41"/>
        <w:tblW w:w="9272" w:type="dxa"/>
        <w:tblLook w:val="04A0" w:firstRow="1" w:lastRow="0" w:firstColumn="1" w:lastColumn="0" w:noHBand="0" w:noVBand="1"/>
      </w:tblPr>
      <w:tblGrid>
        <w:gridCol w:w="3780"/>
        <w:gridCol w:w="900"/>
        <w:gridCol w:w="3690"/>
        <w:gridCol w:w="902"/>
      </w:tblGrid>
      <w:tr w:rsidR="0047322E" w:rsidTr="0047322E">
        <w:trPr>
          <w:trHeight w:val="277"/>
        </w:trPr>
        <w:tc>
          <w:tcPr>
            <w:tcW w:w="378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Company Name</w:t>
            </w:r>
          </w:p>
        </w:tc>
        <w:tc>
          <w:tcPr>
            <w:tcW w:w="90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Table #</w:t>
            </w:r>
          </w:p>
        </w:tc>
        <w:tc>
          <w:tcPr>
            <w:tcW w:w="3690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Company Name</w:t>
            </w:r>
          </w:p>
        </w:tc>
        <w:tc>
          <w:tcPr>
            <w:tcW w:w="902" w:type="dxa"/>
          </w:tcPr>
          <w:p w:rsidR="0047322E" w:rsidRPr="00C00898" w:rsidRDefault="0047322E" w:rsidP="0047322E">
            <w:pPr>
              <w:rPr>
                <w:b/>
              </w:rPr>
            </w:pPr>
            <w:r w:rsidRPr="00C00898">
              <w:rPr>
                <w:b/>
              </w:rPr>
              <w:t>Table #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Alliance Nursing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Korean Women's Association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Amazon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Les Schwab Tires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American Water Damage Restoration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Leviton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Aviation Technical Services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Kleen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76 Stations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Camp Fire Snohomish County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MSNW Group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Center for Human Services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Navy Region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NorthWest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NAF HR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ChildCare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Careers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Odom Corporation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Citrine Health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Project Girl Mentoring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Everett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Puget Sound Kidney Centers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City of Lynnwood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Quiet Heart Wilderness School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of Mountlake Terrace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Seattle Police Department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City Year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Snohomish County 911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Cocoon House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Snohomish County PUD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Consumer Direct Care Network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Sound Credit Union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Crane Aerospace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Sound Transit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Social &amp; Health Services/Aging &amp; Long Term Support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Sunrise Services, Inc.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Department of Social &amp; Health Services/Community Residential Support w/DDA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Taco Time NW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DTG Recycle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Transdev</w:t>
            </w:r>
            <w:proofErr w:type="spellEnd"/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Edmonds College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Umbra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Cuscinetti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Edmonds School District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University Of Washington Bothell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Everett Community College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Bank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Everett Police Department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Customs and Border Protection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Everhome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Healthcare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Navy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Fast Water Heater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 Post Office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Fastenal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VFW District 1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FedEx Express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 Army National Guard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Herc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Rentals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Walgreens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Homewatch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Care Givers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Washington State Department of Corrections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Hydromax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USA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Washington State Patrol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International Community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HealthServices</w:t>
            </w:r>
            <w:proofErr w:type="spellEnd"/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WorkSource</w:t>
            </w:r>
            <w:proofErr w:type="spellEnd"/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47322E" w:rsidTr="0047322E">
        <w:trPr>
          <w:trHeight w:val="277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Janicki</w:t>
            </w:r>
            <w:proofErr w:type="spellEnd"/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69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Ziply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Fiber</w:t>
            </w: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7322E" w:rsidTr="0047322E">
        <w:trPr>
          <w:trHeight w:val="263"/>
        </w:trPr>
        <w:tc>
          <w:tcPr>
            <w:tcW w:w="3780" w:type="dxa"/>
            <w:vAlign w:val="bottom"/>
          </w:tcPr>
          <w:p w:rsidR="0047322E" w:rsidRPr="00252C59" w:rsidRDefault="0047322E" w:rsidP="004732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King County Dept. Adult &amp; Juvenile Detention</w:t>
            </w:r>
          </w:p>
        </w:tc>
        <w:tc>
          <w:tcPr>
            <w:tcW w:w="900" w:type="dxa"/>
            <w:vAlign w:val="bottom"/>
          </w:tcPr>
          <w:p w:rsidR="0047322E" w:rsidRDefault="0047322E" w:rsidP="004732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690" w:type="dxa"/>
            <w:vAlign w:val="bottom"/>
          </w:tcPr>
          <w:p w:rsidR="0047322E" w:rsidRPr="00284EC3" w:rsidRDefault="0047322E" w:rsidP="0047322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vAlign w:val="bottom"/>
          </w:tcPr>
          <w:p w:rsidR="0047322E" w:rsidRDefault="0047322E" w:rsidP="0047322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B0ABE" w:rsidRDefault="004C04F2" w:rsidP="00DB4C11">
      <w:bookmarkStart w:id="0" w:name="_GoBack"/>
      <w:bookmarkEnd w:id="0"/>
    </w:p>
    <w:p w:rsidR="00866541" w:rsidRDefault="00866541" w:rsidP="00866541">
      <w:pPr>
        <w:pStyle w:val="NormalWeb"/>
      </w:pPr>
    </w:p>
    <w:p w:rsidR="00866541" w:rsidRDefault="00866541" w:rsidP="00DB4C11"/>
    <w:p w:rsidR="00866541" w:rsidRDefault="00866541" w:rsidP="00DB4C1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5270500</wp:posOffset>
            </wp:positionH>
            <wp:positionV relativeFrom="paragraph">
              <wp:posOffset>247650</wp:posOffset>
            </wp:positionV>
            <wp:extent cx="558800" cy="558800"/>
            <wp:effectExtent l="0" t="0" r="0" b="0"/>
            <wp:wrapNone/>
            <wp:docPr id="5" name="Picture 5" descr="Lynnwood Event Center | Event Space - Events - Lynnwood Chamber of Comme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ynnwood Event Center | Event Space - Events - Lynnwood Chamber of Commer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541" w:rsidRDefault="00866541" w:rsidP="00DB4C1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1778000</wp:posOffset>
            </wp:positionH>
            <wp:positionV relativeFrom="paragraph">
              <wp:posOffset>99060</wp:posOffset>
            </wp:positionV>
            <wp:extent cx="1545590" cy="419735"/>
            <wp:effectExtent l="0" t="0" r="0" b="0"/>
            <wp:wrapNone/>
            <wp:docPr id="3" name="Picture 3" descr="Brand Base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nd Base Ca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32"/>
                    <a:stretch/>
                  </pic:blipFill>
                  <pic:spPr bwMode="auto">
                    <a:xfrm>
                      <a:off x="0" y="0"/>
                      <a:ext cx="154559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139700</wp:posOffset>
            </wp:positionV>
            <wp:extent cx="1290838" cy="307975"/>
            <wp:effectExtent l="0" t="0" r="5080" b="0"/>
            <wp:wrapNone/>
            <wp:docPr id="4" name="Picture 4" descr="C:\Users\izzy.sanders\AppData\Local\Packages\Microsoft.Windows.Photos_8wekyb3d8bbwe\TempState\ShareServiceTempFolder\EdC_College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zzy.sanders\AppData\Local\Packages\Microsoft.Windows.Photos_8wekyb3d8bbwe\TempState\ShareServiceTempFolder\EdC_College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8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1449328" cy="223627"/>
            <wp:effectExtent l="0" t="0" r="0" b="5080"/>
            <wp:wrapNone/>
            <wp:docPr id="2" name="Picture 2" descr="Lynnwood set to launch its new brand and logo - Lynnwood 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ynnwood set to launch its new brand and logo - Lynnwood Tod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328" cy="22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654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F2" w:rsidRDefault="004C04F2" w:rsidP="00482754">
      <w:pPr>
        <w:spacing w:after="0" w:line="240" w:lineRule="auto"/>
      </w:pPr>
      <w:r>
        <w:separator/>
      </w:r>
    </w:p>
  </w:endnote>
  <w:endnote w:type="continuationSeparator" w:id="0">
    <w:p w:rsidR="004C04F2" w:rsidRDefault="004C04F2" w:rsidP="0048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F2" w:rsidRDefault="004C04F2" w:rsidP="00482754">
      <w:pPr>
        <w:spacing w:after="0" w:line="240" w:lineRule="auto"/>
      </w:pPr>
      <w:r>
        <w:separator/>
      </w:r>
    </w:p>
  </w:footnote>
  <w:footnote w:type="continuationSeparator" w:id="0">
    <w:p w:rsidR="004C04F2" w:rsidRDefault="004C04F2" w:rsidP="00482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11" w:rsidRPr="0047322E" w:rsidRDefault="0047322E" w:rsidP="00DB4C11">
    <w:pPr>
      <w:pStyle w:val="BasicParagraph"/>
      <w:jc w:val="center"/>
      <w:rPr>
        <w:rFonts w:ascii="Gotham Bold" w:hAnsi="Gotham Bold" w:cs="Lato"/>
        <w:b/>
        <w:bCs/>
        <w:color w:val="004D71"/>
        <w:sz w:val="28"/>
        <w:szCs w:val="28"/>
      </w:rPr>
    </w:pPr>
    <w:r w:rsidRPr="0047322E">
      <w:rPr>
        <w:rFonts w:ascii="Gotham Bold" w:hAnsi="Gotham Bold" w:cs="Lato"/>
        <w:b/>
        <w:bCs/>
        <w:color w:val="004D71"/>
        <w:sz w:val="28"/>
        <w:szCs w:val="28"/>
      </w:rPr>
      <w:t>Lynnwood Regional Job Fair Floor Plan</w:t>
    </w:r>
  </w:p>
  <w:p w:rsidR="00482754" w:rsidRDefault="00482754">
    <w:pPr>
      <w:pStyle w:val="Header"/>
    </w:pPr>
  </w:p>
  <w:p w:rsidR="00DB4C11" w:rsidRDefault="00DB4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98"/>
    <w:rsid w:val="00252C59"/>
    <w:rsid w:val="00284EC3"/>
    <w:rsid w:val="00432180"/>
    <w:rsid w:val="0047322E"/>
    <w:rsid w:val="00482754"/>
    <w:rsid w:val="004C04F2"/>
    <w:rsid w:val="005103A4"/>
    <w:rsid w:val="00761FB6"/>
    <w:rsid w:val="00866541"/>
    <w:rsid w:val="00C00898"/>
    <w:rsid w:val="00CC4626"/>
    <w:rsid w:val="00DB4C11"/>
    <w:rsid w:val="00DF5574"/>
    <w:rsid w:val="00F1239B"/>
    <w:rsid w:val="00F614EE"/>
    <w:rsid w:val="00F7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B4FC"/>
  <w15:chartTrackingRefBased/>
  <w15:docId w15:val="{DE6F1A27-4627-446B-803A-E73CC37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754"/>
  </w:style>
  <w:style w:type="paragraph" w:styleId="Footer">
    <w:name w:val="footer"/>
    <w:basedOn w:val="Normal"/>
    <w:link w:val="FooterChar"/>
    <w:uiPriority w:val="99"/>
    <w:unhideWhenUsed/>
    <w:rsid w:val="00482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754"/>
  </w:style>
  <w:style w:type="paragraph" w:customStyle="1" w:styleId="BasicParagraph">
    <w:name w:val="[Basic Paragraph]"/>
    <w:basedOn w:val="Normal"/>
    <w:uiPriority w:val="99"/>
    <w:rsid w:val="00DB4C1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Community College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(Izzy) Sanders</dc:creator>
  <cp:keywords/>
  <dc:description/>
  <cp:lastModifiedBy>Isaac (Izzy) Sanders</cp:lastModifiedBy>
  <cp:revision>9</cp:revision>
  <cp:lastPrinted>2023-04-06T22:10:00Z</cp:lastPrinted>
  <dcterms:created xsi:type="dcterms:W3CDTF">2023-04-06T21:30:00Z</dcterms:created>
  <dcterms:modified xsi:type="dcterms:W3CDTF">2024-03-25T16:01:00Z</dcterms:modified>
</cp:coreProperties>
</file>